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1BFCA80" w:rsidR="00326144" w:rsidRPr="00B71720" w:rsidRDefault="00E67A9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06AC">
        <w:rPr>
          <w:rFonts w:ascii="Arial" w:hAnsi="Arial" w:cs="Arial"/>
          <w:b/>
          <w:sz w:val="24"/>
          <w:szCs w:val="24"/>
          <w:u w:val="single"/>
        </w:rPr>
        <w:t>November 3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06AC">
        <w:rPr>
          <w:rFonts w:ascii="Arial" w:hAnsi="Arial" w:cs="Arial"/>
          <w:b/>
          <w:sz w:val="24"/>
          <w:szCs w:val="24"/>
          <w:u w:val="single"/>
        </w:rPr>
        <w:t>Immediately following the Public Hearing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6751DC0A" w14:textId="77777777" w:rsidR="00720B6C" w:rsidRPr="00FC5FF7" w:rsidRDefault="00720B6C" w:rsidP="00720B6C">
      <w:pPr>
        <w:spacing w:after="0"/>
        <w:rPr>
          <w:sz w:val="20"/>
          <w:szCs w:val="20"/>
        </w:rPr>
      </w:pPr>
      <w:r w:rsidRPr="00FC5FF7">
        <w:rPr>
          <w:sz w:val="20"/>
          <w:szCs w:val="20"/>
        </w:rPr>
        <w:t>Join Zoom Meeting</w:t>
      </w:r>
    </w:p>
    <w:p w14:paraId="4A734BC4" w14:textId="77777777" w:rsidR="00720B6C" w:rsidRPr="00FC5FF7" w:rsidRDefault="00720B6C" w:rsidP="00720B6C">
      <w:pPr>
        <w:spacing w:after="0"/>
        <w:rPr>
          <w:sz w:val="20"/>
          <w:szCs w:val="20"/>
        </w:rPr>
      </w:pPr>
      <w:hyperlink r:id="rId8" w:tgtFrame="_blank" w:history="1">
        <w:r w:rsidRPr="00FC5FF7">
          <w:rPr>
            <w:rStyle w:val="Hyperlink"/>
            <w:sz w:val="20"/>
            <w:szCs w:val="20"/>
          </w:rPr>
          <w:t>https://us06web.zoom.us/j/82281462783?pwd=yrz5TQK8mbZpkU3pfq3YQxazgx7Bat.1</w:t>
        </w:r>
      </w:hyperlink>
    </w:p>
    <w:p w14:paraId="442E79C4" w14:textId="77777777" w:rsidR="00720B6C" w:rsidRPr="00FC5FF7" w:rsidRDefault="00720B6C" w:rsidP="00720B6C">
      <w:pPr>
        <w:spacing w:after="0"/>
        <w:rPr>
          <w:sz w:val="20"/>
          <w:szCs w:val="20"/>
        </w:rPr>
      </w:pPr>
      <w:r w:rsidRPr="00FC5FF7">
        <w:rPr>
          <w:sz w:val="20"/>
          <w:szCs w:val="20"/>
        </w:rPr>
        <w:t>Meeting ID: 822 8146 2783</w:t>
      </w:r>
    </w:p>
    <w:p w14:paraId="46022CB2" w14:textId="77777777" w:rsidR="00720B6C" w:rsidRPr="00FC5FF7" w:rsidRDefault="00720B6C" w:rsidP="00720B6C">
      <w:pPr>
        <w:spacing w:after="0"/>
        <w:rPr>
          <w:sz w:val="20"/>
          <w:szCs w:val="20"/>
        </w:rPr>
      </w:pPr>
      <w:r w:rsidRPr="00FC5FF7">
        <w:rPr>
          <w:sz w:val="20"/>
          <w:szCs w:val="20"/>
        </w:rPr>
        <w:t>Passcode: 724519</w:t>
      </w:r>
    </w:p>
    <w:p w14:paraId="0B62C5FB" w14:textId="77777777" w:rsidR="00720B6C" w:rsidRDefault="00720B6C" w:rsidP="00720B6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C45C477" w14:textId="77777777" w:rsidR="004B24FB" w:rsidRPr="004B24FB" w:rsidRDefault="004B24FB" w:rsidP="004B24FB">
      <w:pPr>
        <w:spacing w:after="0"/>
        <w:rPr>
          <w:rFonts w:ascii="New Times Roman" w:hAnsi="New Times Roman" w:cs="Arial"/>
          <w:bCs/>
        </w:rPr>
      </w:pPr>
      <w:r w:rsidRPr="004B24FB">
        <w:rPr>
          <w:rFonts w:ascii="New Times Roman" w:hAnsi="New Times Roman" w:cs="Arial"/>
          <w:bCs/>
        </w:rPr>
        <w:t>Invocation and Pledge of Allegiance</w:t>
      </w:r>
    </w:p>
    <w:p w14:paraId="1DB2B700" w14:textId="03B8259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Call to order </w:t>
      </w:r>
      <w:r w:rsidR="00B71720" w:rsidRPr="002947A7">
        <w:rPr>
          <w:rFonts w:ascii="New Times Roman" w:hAnsi="New Times Roman" w:cs="Arial"/>
          <w:bCs/>
          <w:sz w:val="20"/>
          <w:szCs w:val="20"/>
        </w:rPr>
        <w:t xml:space="preserve">BOT </w:t>
      </w:r>
      <w:r w:rsidR="001E7589" w:rsidRPr="002947A7">
        <w:rPr>
          <w:rFonts w:ascii="New Times Roman" w:hAnsi="New Times Roman" w:cs="Arial"/>
          <w:bCs/>
          <w:sz w:val="20"/>
          <w:szCs w:val="20"/>
        </w:rPr>
        <w:t>Regular</w:t>
      </w:r>
      <w:r w:rsidR="00B71720" w:rsidRPr="002947A7">
        <w:rPr>
          <w:rFonts w:ascii="New Times Roman" w:hAnsi="New Times Roman" w:cs="Arial"/>
          <w:bCs/>
          <w:sz w:val="20"/>
          <w:szCs w:val="20"/>
        </w:rPr>
        <w:t xml:space="preserve"> Meeting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and Roll Call</w:t>
      </w:r>
    </w:p>
    <w:p w14:paraId="18359C0F" w14:textId="77777777" w:rsidR="00C578E7" w:rsidRPr="002947A7" w:rsidRDefault="00C578E7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218918A5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Trustee May </w:t>
      </w:r>
    </w:p>
    <w:p w14:paraId="23832605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Lovato</w:t>
      </w:r>
    </w:p>
    <w:p w14:paraId="79564A81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Sanchez</w:t>
      </w:r>
    </w:p>
    <w:p w14:paraId="7E753C02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Hall</w:t>
      </w:r>
    </w:p>
    <w:p w14:paraId="728C1062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Mayor Dial </w:t>
      </w:r>
    </w:p>
    <w:p w14:paraId="65FD1FEC" w14:textId="77777777" w:rsidR="00AA71E4" w:rsidRPr="002947A7" w:rsidRDefault="00AA71E4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58758E26" w14:textId="77777777" w:rsidR="00857F93" w:rsidRPr="002947A7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Approval/Disapproval of Agenda – Action Item</w:t>
      </w:r>
    </w:p>
    <w:p w14:paraId="74B31A31" w14:textId="77777777" w:rsidR="00073ADA" w:rsidRPr="002947A7" w:rsidRDefault="00073ADA" w:rsidP="00073ADA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08E27F95" w14:textId="621422DE" w:rsidR="00B01876" w:rsidRPr="002947A7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2.0      </w:t>
      </w:r>
      <w:r w:rsidR="00A47357" w:rsidRPr="002947A7">
        <w:rPr>
          <w:rFonts w:ascii="New Times Roman" w:hAnsi="New Times Roman" w:cs="Arial"/>
          <w:bCs/>
          <w:sz w:val="20"/>
          <w:szCs w:val="20"/>
        </w:rPr>
        <w:t xml:space="preserve">  </w:t>
      </w:r>
      <w:r w:rsidRPr="002947A7">
        <w:rPr>
          <w:rFonts w:ascii="New Times Roman" w:hAnsi="New Times Roman" w:cs="Arial"/>
          <w:bCs/>
          <w:sz w:val="20"/>
          <w:szCs w:val="20"/>
        </w:rPr>
        <w:t>Discussion/Approval of the</w:t>
      </w:r>
      <w:r w:rsidR="00886E91" w:rsidRPr="002947A7">
        <w:rPr>
          <w:rFonts w:ascii="New Times Roman" w:hAnsi="New Times Roman" w:cs="Arial"/>
          <w:bCs/>
          <w:sz w:val="20"/>
          <w:szCs w:val="20"/>
        </w:rPr>
        <w:t xml:space="preserve"> </w:t>
      </w:r>
      <w:r w:rsidR="00DE06AC" w:rsidRPr="002947A7">
        <w:rPr>
          <w:rFonts w:ascii="New Times Roman" w:hAnsi="New Times Roman" w:cs="Arial"/>
          <w:bCs/>
          <w:sz w:val="20"/>
          <w:szCs w:val="20"/>
        </w:rPr>
        <w:t>October 6</w:t>
      </w:r>
      <w:r w:rsidR="00886E91" w:rsidRPr="002947A7">
        <w:rPr>
          <w:rFonts w:ascii="New Times Roman" w:hAnsi="New Times Roman" w:cs="Arial"/>
          <w:bCs/>
          <w:sz w:val="20"/>
          <w:szCs w:val="20"/>
        </w:rPr>
        <w:t>, 2025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Regular Meeting Minutes – Action Item </w:t>
      </w:r>
    </w:p>
    <w:p w14:paraId="4EA45ACA" w14:textId="77777777" w:rsidR="008D4D0E" w:rsidRPr="002947A7" w:rsidRDefault="008D4D0E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1A8E9820" w14:textId="1F7C05E3" w:rsidR="008D4D0E" w:rsidRPr="002947A7" w:rsidRDefault="008D4D0E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3.0</w:t>
      </w:r>
      <w:r w:rsidRPr="002947A7">
        <w:rPr>
          <w:rFonts w:ascii="New Times Roman" w:hAnsi="New Times Roman" w:cs="Arial"/>
          <w:bCs/>
          <w:sz w:val="20"/>
          <w:szCs w:val="20"/>
        </w:rPr>
        <w:tab/>
        <w:t xml:space="preserve">Discussion/Approval of the </w:t>
      </w:r>
      <w:r w:rsidR="00DE06AC" w:rsidRPr="002947A7">
        <w:rPr>
          <w:rFonts w:ascii="New Times Roman" w:hAnsi="New Times Roman" w:cs="Arial"/>
          <w:bCs/>
          <w:sz w:val="20"/>
          <w:szCs w:val="20"/>
        </w:rPr>
        <w:t>November 3</w:t>
      </w:r>
      <w:r w:rsidR="003B11EA" w:rsidRPr="002947A7">
        <w:rPr>
          <w:rFonts w:ascii="New Times Roman" w:hAnsi="New Times Roman" w:cs="Arial"/>
          <w:bCs/>
          <w:sz w:val="20"/>
          <w:szCs w:val="20"/>
        </w:rPr>
        <w:t xml:space="preserve">, 2025 Bill </w:t>
      </w:r>
      <w:r w:rsidR="0049402F" w:rsidRPr="002947A7">
        <w:rPr>
          <w:rFonts w:ascii="New Times Roman" w:hAnsi="New Times Roman" w:cs="Arial"/>
          <w:bCs/>
          <w:sz w:val="20"/>
          <w:szCs w:val="20"/>
        </w:rPr>
        <w:t>List –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Action Item</w:t>
      </w:r>
    </w:p>
    <w:p w14:paraId="51C45983" w14:textId="77777777" w:rsidR="00B01876" w:rsidRPr="002947A7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74AACF01" w14:textId="77777777" w:rsidR="00B01876" w:rsidRPr="002947A7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Public Comment – At the discretion of the mayor.  For information only (No Action can be taken).  Comments may be limited to 5) minutes per person on any subject. </w:t>
      </w:r>
    </w:p>
    <w:p w14:paraId="6C746056" w14:textId="77777777" w:rsidR="001E7589" w:rsidRPr="002947A7" w:rsidRDefault="001E7589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2959B8A5" w14:textId="77777777" w:rsidR="00C43A04" w:rsidRPr="002947A7" w:rsidRDefault="00E67A90" w:rsidP="00C43A0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4</w:t>
      </w:r>
      <w:r w:rsidR="00F13C48" w:rsidRPr="002947A7">
        <w:rPr>
          <w:rFonts w:ascii="New Times Roman" w:hAnsi="New Times Roman" w:cs="Arial"/>
          <w:bCs/>
          <w:sz w:val="20"/>
          <w:szCs w:val="20"/>
        </w:rPr>
        <w:t xml:space="preserve">.0 </w:t>
      </w:r>
      <w:r w:rsidR="00AA5DFA" w:rsidRPr="002947A7">
        <w:rPr>
          <w:rFonts w:ascii="New Times Roman" w:hAnsi="New Times Roman" w:cs="Arial"/>
          <w:bCs/>
          <w:sz w:val="20"/>
          <w:szCs w:val="20"/>
        </w:rPr>
        <w:tab/>
      </w:r>
      <w:r w:rsidR="00C43A04" w:rsidRPr="002947A7">
        <w:rPr>
          <w:rFonts w:ascii="New Times Roman" w:hAnsi="New Times Roman" w:cs="Arial"/>
          <w:bCs/>
          <w:sz w:val="20"/>
          <w:szCs w:val="20"/>
        </w:rPr>
        <w:t xml:space="preserve">Department Updates: </w:t>
      </w:r>
    </w:p>
    <w:p w14:paraId="720D4963" w14:textId="209B3A3A" w:rsidR="00C43A04" w:rsidRPr="002947A7" w:rsidRDefault="00C43A04" w:rsidP="00C43A04">
      <w:pPr>
        <w:spacing w:after="0"/>
        <w:ind w:left="1440" w:hanging="72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Police- </w:t>
      </w:r>
      <w:r w:rsidR="002947A7" w:rsidRPr="002947A7">
        <w:rPr>
          <w:rFonts w:ascii="New Times Roman" w:hAnsi="New Times Roman" w:cs="Arial"/>
          <w:bCs/>
          <w:sz w:val="20"/>
          <w:szCs w:val="20"/>
        </w:rPr>
        <w:tab/>
      </w:r>
      <w:r w:rsidR="002947A7" w:rsidRPr="002947A7">
        <w:rPr>
          <w:rFonts w:ascii="New Times Roman" w:hAnsi="New Times Roman" w:cs="Arial"/>
          <w:bCs/>
          <w:sz w:val="20"/>
          <w:szCs w:val="20"/>
        </w:rPr>
        <w:tab/>
      </w:r>
      <w:r w:rsidR="002947A7" w:rsidRPr="002947A7">
        <w:rPr>
          <w:rFonts w:ascii="New Times Roman" w:hAnsi="New Times Roman" w:cs="Arial"/>
          <w:bCs/>
          <w:sz w:val="20"/>
          <w:szCs w:val="20"/>
        </w:rPr>
        <w:tab/>
      </w:r>
      <w:r w:rsidR="002947A7" w:rsidRPr="002947A7">
        <w:rPr>
          <w:rFonts w:ascii="New Times Roman" w:hAnsi="New Times Roman" w:cs="Arial"/>
          <w:bCs/>
          <w:sz w:val="20"/>
          <w:szCs w:val="20"/>
        </w:rPr>
        <w:tab/>
      </w:r>
      <w:r w:rsidR="002947A7" w:rsidRPr="002947A7">
        <w:rPr>
          <w:rFonts w:ascii="New Times Roman" w:hAnsi="New Times Roman" w:cs="Arial"/>
          <w:bCs/>
          <w:sz w:val="20"/>
          <w:szCs w:val="20"/>
        </w:rPr>
        <w:tab/>
      </w:r>
      <w:r w:rsidR="002947A7" w:rsidRPr="002947A7">
        <w:rPr>
          <w:rFonts w:ascii="New Times Roman" w:hAnsi="New Times Roman" w:cs="Arial"/>
          <w:bCs/>
          <w:sz w:val="20"/>
          <w:szCs w:val="20"/>
        </w:rPr>
        <w:tab/>
      </w:r>
      <w:r w:rsidR="002947A7" w:rsidRPr="002947A7">
        <w:rPr>
          <w:rFonts w:ascii="New Times Roman" w:hAnsi="New Times Roman" w:cs="Arial"/>
          <w:bCs/>
          <w:sz w:val="20"/>
          <w:szCs w:val="20"/>
        </w:rPr>
        <w:tab/>
      </w:r>
    </w:p>
    <w:p w14:paraId="02C544B1" w14:textId="77777777" w:rsidR="00C43A04" w:rsidRPr="002947A7" w:rsidRDefault="00C43A04" w:rsidP="00C43A04">
      <w:pPr>
        <w:spacing w:after="0"/>
        <w:ind w:left="1440" w:hanging="72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Code Enforcement- </w:t>
      </w:r>
    </w:p>
    <w:p w14:paraId="64E8F92A" w14:textId="77777777" w:rsidR="00C43A04" w:rsidRPr="002947A7" w:rsidRDefault="00C43A04" w:rsidP="00C43A04">
      <w:pPr>
        <w:spacing w:after="0"/>
        <w:ind w:left="1440" w:hanging="72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Fire- </w:t>
      </w:r>
    </w:p>
    <w:p w14:paraId="58ABA94F" w14:textId="77777777" w:rsidR="00C43A04" w:rsidRPr="002947A7" w:rsidRDefault="00C43A04" w:rsidP="00C43A04">
      <w:pPr>
        <w:spacing w:after="0"/>
        <w:ind w:left="1440" w:hanging="72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EMS- </w:t>
      </w:r>
    </w:p>
    <w:p w14:paraId="4C8B1F81" w14:textId="77777777" w:rsidR="00C43A04" w:rsidRPr="002947A7" w:rsidRDefault="00C43A04" w:rsidP="00C43A04">
      <w:pPr>
        <w:spacing w:after="0"/>
        <w:ind w:left="1440" w:hanging="72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Library- </w:t>
      </w:r>
    </w:p>
    <w:p w14:paraId="10446F9C" w14:textId="77777777" w:rsidR="00C43A04" w:rsidRPr="002947A7" w:rsidRDefault="00C43A04" w:rsidP="00C43A04">
      <w:pPr>
        <w:spacing w:after="0"/>
        <w:ind w:left="1440" w:hanging="72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Maintenance- </w:t>
      </w:r>
    </w:p>
    <w:p w14:paraId="2C7A5BAF" w14:textId="77777777" w:rsidR="00C43A04" w:rsidRPr="002947A7" w:rsidRDefault="00C43A04" w:rsidP="00C43A04">
      <w:pPr>
        <w:spacing w:after="0"/>
        <w:ind w:left="1440" w:hanging="72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Administration-</w:t>
      </w:r>
    </w:p>
    <w:p w14:paraId="2C74E542" w14:textId="6E174ABA" w:rsidR="005E1A44" w:rsidRPr="002947A7" w:rsidRDefault="00DE06AC" w:rsidP="005E1A44">
      <w:pPr>
        <w:spacing w:after="0"/>
        <w:rPr>
          <w:rFonts w:ascii="New Times Roman" w:hAnsi="New Times Roman"/>
          <w:bCs/>
          <w:sz w:val="20"/>
          <w:szCs w:val="20"/>
          <w:u w:val="single"/>
        </w:rPr>
      </w:pPr>
      <w:r w:rsidRPr="002947A7">
        <w:rPr>
          <w:rFonts w:ascii="New Times Roman" w:hAnsi="New Times Roman"/>
          <w:bCs/>
          <w:sz w:val="20"/>
          <w:szCs w:val="20"/>
          <w:u w:val="single"/>
        </w:rPr>
        <w:t xml:space="preserve">No </w:t>
      </w:r>
      <w:r w:rsidR="005E1A44" w:rsidRPr="002947A7">
        <w:rPr>
          <w:rFonts w:ascii="New Times Roman" w:hAnsi="New Times Roman"/>
          <w:bCs/>
          <w:sz w:val="20"/>
          <w:szCs w:val="20"/>
          <w:u w:val="single"/>
        </w:rPr>
        <w:t>Old Business</w:t>
      </w:r>
    </w:p>
    <w:p w14:paraId="7A953666" w14:textId="2EEFB27D" w:rsidR="001E7589" w:rsidRPr="002947A7" w:rsidRDefault="001E7589" w:rsidP="007B10E0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  <w:u w:val="single"/>
        </w:rPr>
      </w:pPr>
      <w:r w:rsidRPr="002947A7">
        <w:rPr>
          <w:rFonts w:ascii="New Times Roman" w:hAnsi="New Times Roman" w:cs="Arial"/>
          <w:bCs/>
          <w:sz w:val="20"/>
          <w:szCs w:val="20"/>
          <w:u w:val="single"/>
        </w:rPr>
        <w:t>New Business</w:t>
      </w:r>
    </w:p>
    <w:p w14:paraId="18C4157F" w14:textId="77777777" w:rsidR="000177E6" w:rsidRPr="002947A7" w:rsidRDefault="000177E6" w:rsidP="007B10E0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  <w:u w:val="single"/>
        </w:rPr>
      </w:pPr>
    </w:p>
    <w:p w14:paraId="7AAEEE02" w14:textId="315F99F1" w:rsidR="00AA5DFA" w:rsidRPr="002947A7" w:rsidRDefault="00DE06AC" w:rsidP="002947A7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5</w:t>
      </w:r>
      <w:r w:rsidR="000177E6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0177E6" w:rsidRPr="002947A7">
        <w:rPr>
          <w:rFonts w:ascii="New Times Roman" w:hAnsi="New Times Roman" w:cs="Arial"/>
          <w:bCs/>
          <w:sz w:val="20"/>
          <w:szCs w:val="20"/>
        </w:rPr>
        <w:tab/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Amendments to Cannabis </w:t>
      </w:r>
      <w:r w:rsidR="003E35D9" w:rsidRPr="002947A7">
        <w:rPr>
          <w:rFonts w:ascii="New Times Roman" w:hAnsi="New Times Roman" w:cs="Arial"/>
          <w:bCs/>
          <w:sz w:val="20"/>
          <w:szCs w:val="20"/>
        </w:rPr>
        <w:t xml:space="preserve">portion of 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Town Ordinance</w:t>
      </w:r>
      <w:r w:rsidR="003E35D9" w:rsidRPr="002947A7">
        <w:rPr>
          <w:rFonts w:ascii="New Times Roman" w:hAnsi="New Times Roman" w:cs="Arial"/>
          <w:bCs/>
          <w:sz w:val="20"/>
          <w:szCs w:val="20"/>
        </w:rPr>
        <w:t xml:space="preserve">  01-2020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– </w:t>
      </w:r>
      <w:r w:rsidR="00F17D2D" w:rsidRPr="002947A7">
        <w:rPr>
          <w:rFonts w:ascii="New Times Roman" w:hAnsi="New Times Roman" w:cs="Arial"/>
          <w:bCs/>
          <w:sz w:val="20"/>
          <w:szCs w:val="20"/>
        </w:rPr>
        <w:t xml:space="preserve">Possible 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Action Item </w:t>
      </w:r>
    </w:p>
    <w:p w14:paraId="03ED7408" w14:textId="77777777" w:rsidR="00B92689" w:rsidRPr="002947A7" w:rsidRDefault="00B92689" w:rsidP="002947A7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66F80C5F" w14:textId="73CA2821" w:rsidR="00F17D2D" w:rsidRDefault="00DE06AC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6</w:t>
      </w:r>
      <w:r w:rsidR="00B92689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B92689" w:rsidRPr="002947A7">
        <w:rPr>
          <w:rFonts w:ascii="New Times Roman" w:hAnsi="New Times Roman" w:cs="Arial"/>
          <w:bCs/>
          <w:sz w:val="20"/>
          <w:szCs w:val="20"/>
        </w:rPr>
        <w:tab/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Amendments to RV Park </w:t>
      </w:r>
      <w:r w:rsidR="00F17D2D" w:rsidRPr="002947A7">
        <w:rPr>
          <w:rFonts w:ascii="New Times Roman" w:hAnsi="New Times Roman" w:cs="Arial"/>
          <w:bCs/>
          <w:sz w:val="20"/>
          <w:szCs w:val="20"/>
        </w:rPr>
        <w:t>portion of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Town Ordinance</w:t>
      </w:r>
      <w:r w:rsidR="003E35D9" w:rsidRPr="002947A7">
        <w:rPr>
          <w:rFonts w:ascii="New Times Roman" w:hAnsi="New Times Roman" w:cs="Arial"/>
          <w:bCs/>
          <w:sz w:val="20"/>
          <w:szCs w:val="20"/>
        </w:rPr>
        <w:t xml:space="preserve"> 01-2020</w:t>
      </w:r>
      <w:r w:rsidRPr="002947A7">
        <w:rPr>
          <w:rFonts w:ascii="New Times Roman" w:hAnsi="New Times Roman" w:cs="Arial"/>
          <w:bCs/>
          <w:sz w:val="20"/>
          <w:szCs w:val="20"/>
        </w:rPr>
        <w:t>-</w:t>
      </w:r>
      <w:r w:rsidR="00F17D2D" w:rsidRPr="002947A7">
        <w:rPr>
          <w:rFonts w:ascii="New Times Roman" w:hAnsi="New Times Roman" w:cs="Arial"/>
          <w:bCs/>
          <w:sz w:val="20"/>
          <w:szCs w:val="20"/>
        </w:rPr>
        <w:t xml:space="preserve"> Possible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Action Item</w:t>
      </w:r>
    </w:p>
    <w:p w14:paraId="32EC8B4A" w14:textId="77777777" w:rsidR="00997733" w:rsidRDefault="00997733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52998BF9" w14:textId="7885913D" w:rsidR="00997733" w:rsidRPr="002947A7" w:rsidRDefault="00997733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7.0</w:t>
      </w:r>
      <w:r>
        <w:rPr>
          <w:rFonts w:ascii="New Times Roman" w:hAnsi="New Times Roman" w:cs="Arial"/>
          <w:bCs/>
          <w:sz w:val="20"/>
          <w:szCs w:val="20"/>
        </w:rPr>
        <w:tab/>
        <w:t>Select ICIP project</w:t>
      </w:r>
      <w:r w:rsidR="001237B6">
        <w:rPr>
          <w:rFonts w:ascii="New Times Roman" w:hAnsi="New Times Roman" w:cs="Arial"/>
          <w:bCs/>
          <w:sz w:val="20"/>
          <w:szCs w:val="20"/>
        </w:rPr>
        <w:t>s</w:t>
      </w:r>
      <w:r>
        <w:rPr>
          <w:rFonts w:ascii="New Times Roman" w:hAnsi="New Times Roman" w:cs="Arial"/>
          <w:bCs/>
          <w:sz w:val="20"/>
          <w:szCs w:val="20"/>
        </w:rPr>
        <w:t xml:space="preserve"> for Capital Outlay requests- Action Item </w:t>
      </w:r>
    </w:p>
    <w:p w14:paraId="3E7BD308" w14:textId="77777777" w:rsidR="00A12D08" w:rsidRPr="002947A7" w:rsidRDefault="00A12D08" w:rsidP="002947A7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59815D18" w14:textId="53318589" w:rsidR="00B71720" w:rsidRPr="002947A7" w:rsidRDefault="00997733" w:rsidP="00BD3264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  <w:bookmarkStart w:id="0" w:name="_Hlk82515295"/>
      <w:r>
        <w:rPr>
          <w:rFonts w:ascii="New Times Roman" w:hAnsi="New Times Roman" w:cs="Arial"/>
          <w:bCs/>
          <w:sz w:val="20"/>
          <w:szCs w:val="20"/>
        </w:rPr>
        <w:t>8</w:t>
      </w:r>
      <w:r w:rsidR="00A12D08" w:rsidRPr="002947A7">
        <w:rPr>
          <w:rFonts w:ascii="New Times Roman" w:hAnsi="New Times Roman" w:cs="Arial"/>
          <w:bCs/>
          <w:sz w:val="20"/>
          <w:szCs w:val="20"/>
        </w:rPr>
        <w:t>.</w:t>
      </w:r>
      <w:r w:rsidR="00F50C7C" w:rsidRPr="002947A7">
        <w:rPr>
          <w:rFonts w:ascii="New Times Roman" w:hAnsi="New Times Roman" w:cs="Arial"/>
          <w:bCs/>
          <w:sz w:val="20"/>
          <w:szCs w:val="20"/>
        </w:rPr>
        <w:t>0</w:t>
      </w:r>
      <w:r w:rsidR="00F50C7C" w:rsidRPr="002947A7">
        <w:rPr>
          <w:rFonts w:ascii="New Times Roman" w:hAnsi="New Times Roman" w:cs="Arial"/>
          <w:bCs/>
          <w:sz w:val="20"/>
          <w:szCs w:val="20"/>
        </w:rPr>
        <w:tab/>
      </w:r>
      <w:r w:rsidR="00B71720" w:rsidRPr="002947A7">
        <w:rPr>
          <w:rFonts w:ascii="New Times Roman" w:hAnsi="New Times Roman"/>
          <w:bCs/>
          <w:sz w:val="20"/>
          <w:szCs w:val="20"/>
        </w:rPr>
        <w:t>Mayor/Council:</w:t>
      </w:r>
    </w:p>
    <w:p w14:paraId="52DD4EE3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Hall-</w:t>
      </w:r>
    </w:p>
    <w:p w14:paraId="0F284D42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May-</w:t>
      </w:r>
    </w:p>
    <w:p w14:paraId="18289AF2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Lovato-</w:t>
      </w:r>
    </w:p>
    <w:p w14:paraId="68CCF1B4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 xml:space="preserve">Trustee Sanchez- </w:t>
      </w:r>
    </w:p>
    <w:p w14:paraId="196184A6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Mayor Dial-</w:t>
      </w:r>
    </w:p>
    <w:p w14:paraId="379E6FA7" w14:textId="77777777" w:rsidR="00A47357" w:rsidRPr="002947A7" w:rsidRDefault="00A47357" w:rsidP="00B71720">
      <w:pPr>
        <w:spacing w:after="0"/>
        <w:rPr>
          <w:rFonts w:ascii="New Times Roman" w:hAnsi="New Times Roman"/>
          <w:bCs/>
          <w:sz w:val="20"/>
          <w:szCs w:val="20"/>
        </w:rPr>
      </w:pPr>
    </w:p>
    <w:p w14:paraId="2C0FBA7A" w14:textId="77777777" w:rsidR="00A47357" w:rsidRPr="002947A7" w:rsidRDefault="00A47357" w:rsidP="00B71720">
      <w:pPr>
        <w:spacing w:after="0"/>
        <w:rPr>
          <w:rFonts w:ascii="New Times Roman" w:hAnsi="New Times Roman"/>
          <w:bCs/>
          <w:sz w:val="20"/>
          <w:szCs w:val="20"/>
        </w:rPr>
      </w:pPr>
    </w:p>
    <w:bookmarkEnd w:id="0"/>
    <w:p w14:paraId="53CA9493" w14:textId="0C80C470" w:rsidR="00857F93" w:rsidRPr="00C578E7" w:rsidRDefault="00C578E7" w:rsidP="00BE73B4">
      <w:pPr>
        <w:rPr>
          <w:rFonts w:ascii="New Times Roman" w:hAnsi="New Times Roman" w:cs="Arial"/>
          <w:bCs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A</w:t>
      </w:r>
      <w:r w:rsidR="00857F93" w:rsidRPr="002947A7">
        <w:rPr>
          <w:rFonts w:ascii="New Times Roman" w:hAnsi="New Times Roman" w:cs="Arial"/>
          <w:bCs/>
          <w:sz w:val="20"/>
          <w:szCs w:val="20"/>
        </w:rPr>
        <w:t>djournment - The Public is welcome and encouraged to attend all meetings.  The Town of Estancia is an equal opportunity provider and employer</w:t>
      </w:r>
      <w:r w:rsidR="00857F93" w:rsidRPr="00C578E7">
        <w:rPr>
          <w:rFonts w:ascii="New Times Roman" w:hAnsi="New Times Roman" w:cs="Arial"/>
          <w:bCs/>
        </w:rPr>
        <w:t>.</w:t>
      </w:r>
    </w:p>
    <w:sectPr w:rsidR="00857F93" w:rsidRPr="00C578E7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ACAD" w14:textId="77777777" w:rsidR="00966CA7" w:rsidRDefault="00966CA7" w:rsidP="00C266AB">
      <w:pPr>
        <w:spacing w:after="0"/>
      </w:pPr>
      <w:r>
        <w:separator/>
      </w:r>
    </w:p>
  </w:endnote>
  <w:endnote w:type="continuationSeparator" w:id="0">
    <w:p w14:paraId="541D6E20" w14:textId="77777777" w:rsidR="00966CA7" w:rsidRDefault="00966CA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DF2C" w14:textId="77777777" w:rsidR="00966CA7" w:rsidRDefault="00966CA7" w:rsidP="00C266AB">
      <w:pPr>
        <w:spacing w:after="0"/>
      </w:pPr>
      <w:r>
        <w:separator/>
      </w:r>
    </w:p>
  </w:footnote>
  <w:footnote w:type="continuationSeparator" w:id="0">
    <w:p w14:paraId="5030B254" w14:textId="77777777" w:rsidR="00966CA7" w:rsidRDefault="00966CA7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37B6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2A0E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947A7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7F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702E5"/>
    <w:rsid w:val="00380890"/>
    <w:rsid w:val="0038421C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35D9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A2425"/>
    <w:rsid w:val="004A2E7A"/>
    <w:rsid w:val="004A6895"/>
    <w:rsid w:val="004B2077"/>
    <w:rsid w:val="004B20DA"/>
    <w:rsid w:val="004B24FB"/>
    <w:rsid w:val="004B4307"/>
    <w:rsid w:val="004C0A77"/>
    <w:rsid w:val="004C317C"/>
    <w:rsid w:val="004D2F49"/>
    <w:rsid w:val="004D3B51"/>
    <w:rsid w:val="004D4423"/>
    <w:rsid w:val="004E0CF1"/>
    <w:rsid w:val="004E11A7"/>
    <w:rsid w:val="004E37D3"/>
    <w:rsid w:val="004F2487"/>
    <w:rsid w:val="004F5FF3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96088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775D"/>
    <w:rsid w:val="005D3C9E"/>
    <w:rsid w:val="005D628A"/>
    <w:rsid w:val="005D6719"/>
    <w:rsid w:val="005D7F84"/>
    <w:rsid w:val="005E1884"/>
    <w:rsid w:val="005E1A4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0B6C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1AC4"/>
    <w:rsid w:val="00782370"/>
    <w:rsid w:val="00790EBF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71FE6"/>
    <w:rsid w:val="00872C45"/>
    <w:rsid w:val="00875018"/>
    <w:rsid w:val="008751FF"/>
    <w:rsid w:val="00876EF9"/>
    <w:rsid w:val="008834B4"/>
    <w:rsid w:val="00884866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6CA7"/>
    <w:rsid w:val="009671CC"/>
    <w:rsid w:val="00975BCA"/>
    <w:rsid w:val="00977BBE"/>
    <w:rsid w:val="00990779"/>
    <w:rsid w:val="00997733"/>
    <w:rsid w:val="009A4490"/>
    <w:rsid w:val="009A69BD"/>
    <w:rsid w:val="009B2E9F"/>
    <w:rsid w:val="009C7207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2D08"/>
    <w:rsid w:val="00A17EF3"/>
    <w:rsid w:val="00A201A1"/>
    <w:rsid w:val="00A2376A"/>
    <w:rsid w:val="00A33538"/>
    <w:rsid w:val="00A34C86"/>
    <w:rsid w:val="00A45114"/>
    <w:rsid w:val="00A47357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AF7B43"/>
    <w:rsid w:val="00B01876"/>
    <w:rsid w:val="00B1190A"/>
    <w:rsid w:val="00B11C3E"/>
    <w:rsid w:val="00B11D8C"/>
    <w:rsid w:val="00B133DE"/>
    <w:rsid w:val="00B15152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62"/>
    <w:rsid w:val="00C55D13"/>
    <w:rsid w:val="00C56891"/>
    <w:rsid w:val="00C57189"/>
    <w:rsid w:val="00C578E7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06AC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52613"/>
    <w:rsid w:val="00E54585"/>
    <w:rsid w:val="00E569CA"/>
    <w:rsid w:val="00E57E78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B34C8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6680"/>
    <w:rsid w:val="00F12AC3"/>
    <w:rsid w:val="00F13AC5"/>
    <w:rsid w:val="00F13C48"/>
    <w:rsid w:val="00F17D2D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281462783?pwd=yrz5TQK8mbZpkU3pfq3YQxazgx7Bat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12</cp:revision>
  <cp:lastPrinted>2025-08-30T19:48:00Z</cp:lastPrinted>
  <dcterms:created xsi:type="dcterms:W3CDTF">2025-10-28T19:53:00Z</dcterms:created>
  <dcterms:modified xsi:type="dcterms:W3CDTF">2025-10-28T21:32:00Z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